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52"/>
          <w:szCs w:val="52"/>
          <w:rtl w:val="0"/>
        </w:rPr>
        <w:t xml:space="preserve">Proclamation</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3">
      <w:pPr>
        <w:tabs>
          <w:tab w:val="left" w:leader="none" w:pos="-720"/>
          <w:tab w:val="left" w:leader="none" w:pos="0"/>
          <w:tab w:val="left" w:leader="none" w:pos="720"/>
          <w:tab w:val="left" w:leader="none" w:pos="1440"/>
        </w:tabs>
        <w:ind w:left="2160" w:hanging="21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WHEREAS</w:t>
      </w:r>
      <w:r w:rsidDel="00000000" w:rsidR="00000000" w:rsidRPr="00000000">
        <w:rPr>
          <w:rFonts w:ascii="Times New Roman" w:cs="Times New Roman" w:eastAsia="Times New Roman" w:hAnsi="Times New Roman"/>
          <w:color w:val="000000"/>
          <w:sz w:val="28"/>
          <w:szCs w:val="28"/>
          <w:rtl w:val="0"/>
        </w:rPr>
        <w:t xml:space="preserve">,</w:t>
        <w:tab/>
        <w:t xml:space="preserve">the aim of Children’s Environmental Health (CEH) Day is to raise awareness about the importance of clean air and water, safe food and consumer products, healthy environments, and stable climates to children’s health and development; and</w:t>
      </w:r>
      <w:r w:rsidDel="00000000" w:rsidR="00000000" w:rsidRPr="00000000">
        <w:rPr>
          <w:rtl w:val="0"/>
        </w:rPr>
      </w:r>
    </w:p>
    <w:p w:rsidR="00000000" w:rsidDel="00000000" w:rsidP="00000000" w:rsidRDefault="00000000" w:rsidRPr="00000000" w14:paraId="00000004">
      <w:pPr>
        <w:tabs>
          <w:tab w:val="left" w:leader="none" w:pos="-720"/>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5">
      <w:pPr>
        <w:tabs>
          <w:tab w:val="left" w:leader="none" w:pos="-720"/>
          <w:tab w:val="left" w:leader="none" w:pos="0"/>
          <w:tab w:val="left" w:leader="none" w:pos="720"/>
          <w:tab w:val="left" w:leader="none" w:pos="1440"/>
        </w:tabs>
        <w:ind w:left="2160" w:hanging="2160"/>
        <w:jc w:val="both"/>
        <w:rPr>
          <w:rFonts w:ascii="Times New Roman" w:cs="Times New Roman" w:eastAsia="Times New Roman" w:hAnsi="Times New Roman"/>
          <w:b w:val="1"/>
          <w:color w:val="000000"/>
          <w:sz w:val="28"/>
          <w:szCs w:val="28"/>
        </w:rPr>
      </w:pPr>
      <w:bookmarkStart w:colFirst="0" w:colLast="0" w:name="_gjdgxs" w:id="0"/>
      <w:bookmarkEnd w:id="0"/>
      <w:r w:rsidDel="00000000" w:rsidR="00000000" w:rsidRPr="00000000">
        <w:rPr>
          <w:rFonts w:ascii="Times New Roman" w:cs="Times New Roman" w:eastAsia="Times New Roman" w:hAnsi="Times New Roman"/>
          <w:b w:val="1"/>
          <w:color w:val="000000"/>
          <w:sz w:val="28"/>
          <w:szCs w:val="28"/>
          <w:rtl w:val="0"/>
        </w:rPr>
        <w:t xml:space="preserve">WHEREAS</w:t>
      </w:r>
      <w:r w:rsidDel="00000000" w:rsidR="00000000" w:rsidRPr="00000000">
        <w:rPr>
          <w:rFonts w:ascii="Times New Roman" w:cs="Times New Roman" w:eastAsia="Times New Roman" w:hAnsi="Times New Roman"/>
          <w:color w:val="000000"/>
          <w:sz w:val="28"/>
          <w:szCs w:val="28"/>
          <w:rtl w:val="0"/>
        </w:rPr>
        <w:t xml:space="preserve">,</w:t>
        <w:tab/>
        <w:t xml:space="preserve">CEH Day was created by the Children’s Environmental Health Network and celebrated for the first time on October 13, 2016; and </w:t>
      </w:r>
      <w:r w:rsidDel="00000000" w:rsidR="00000000" w:rsidRPr="00000000">
        <w:rPr>
          <w:rtl w:val="0"/>
        </w:rPr>
      </w:r>
    </w:p>
    <w:p w:rsidR="00000000" w:rsidDel="00000000" w:rsidP="00000000" w:rsidRDefault="00000000" w:rsidRPr="00000000" w14:paraId="00000006">
      <w:pPr>
        <w:tabs>
          <w:tab w:val="left" w:leader="none" w:pos="-720"/>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7">
      <w:pPr>
        <w:tabs>
          <w:tab w:val="left" w:leader="none" w:pos="-720"/>
          <w:tab w:val="left" w:leader="none" w:pos="0"/>
          <w:tab w:val="left" w:leader="none" w:pos="720"/>
          <w:tab w:val="left" w:leader="none" w:pos="1440"/>
        </w:tabs>
        <w:ind w:left="2160" w:hanging="21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WHEREAS</w:t>
      </w:r>
      <w:r w:rsidDel="00000000" w:rsidR="00000000" w:rsidRPr="00000000">
        <w:rPr>
          <w:rFonts w:ascii="Times New Roman" w:cs="Times New Roman" w:eastAsia="Times New Roman" w:hAnsi="Times New Roman"/>
          <w:color w:val="000000"/>
          <w:sz w:val="28"/>
          <w:szCs w:val="28"/>
          <w:rtl w:val="0"/>
        </w:rPr>
        <w:t xml:space="preserve">,</w:t>
        <w:tab/>
        <w:t xml:space="preserve">CEH Day is observed on the second Thursday in October as a means to celebrate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color w:val="000000"/>
          <w:sz w:val="28"/>
          <w:szCs w:val="28"/>
          <w:rtl w:val="0"/>
        </w:rPr>
        <w:t xml:space="preserve">progress of the children’s environmental health movement and create a strong network of child health advocates; and </w:t>
      </w:r>
      <w:r w:rsidDel="00000000" w:rsidR="00000000" w:rsidRPr="00000000">
        <w:rPr>
          <w:rtl w:val="0"/>
        </w:rPr>
      </w:r>
    </w:p>
    <w:p w:rsidR="00000000" w:rsidDel="00000000" w:rsidP="00000000" w:rsidRDefault="00000000" w:rsidRPr="00000000" w14:paraId="00000008">
      <w:pPr>
        <w:tabs>
          <w:tab w:val="left" w:leader="none" w:pos="-720"/>
          <w:tab w:val="left" w:leader="none" w:pos="0"/>
          <w:tab w:val="left" w:leader="none" w:pos="720"/>
          <w:tab w:val="left" w:leader="none" w:pos="1440"/>
        </w:tabs>
        <w:ind w:left="2160" w:hanging="216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9">
      <w:pPr>
        <w:tabs>
          <w:tab w:val="left" w:leader="none" w:pos="-720"/>
          <w:tab w:val="left" w:leader="none" w:pos="0"/>
          <w:tab w:val="left" w:leader="none" w:pos="720"/>
          <w:tab w:val="left" w:leader="none" w:pos="1440"/>
        </w:tabs>
        <w:ind w:left="2160" w:hanging="21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WHEREAS</w:t>
      </w:r>
      <w:r w:rsidDel="00000000" w:rsidR="00000000" w:rsidRPr="00000000">
        <w:rPr>
          <w:rFonts w:ascii="Times New Roman" w:cs="Times New Roman" w:eastAsia="Times New Roman" w:hAnsi="Times New Roman"/>
          <w:color w:val="000000"/>
          <w:sz w:val="28"/>
          <w:szCs w:val="28"/>
          <w:rtl w:val="0"/>
        </w:rPr>
        <w:t xml:space="preserve">,</w:t>
        <w:tab/>
        <w:t xml:space="preserve">CEH Day is a national effort supported by individuals, non-profit organizations, and government agencies; and</w:t>
      </w:r>
      <w:r w:rsidDel="00000000" w:rsidR="00000000" w:rsidRPr="00000000">
        <w:rPr>
          <w:rtl w:val="0"/>
        </w:rPr>
      </w:r>
    </w:p>
    <w:p w:rsidR="00000000" w:rsidDel="00000000" w:rsidP="00000000" w:rsidRDefault="00000000" w:rsidRPr="00000000" w14:paraId="0000000A">
      <w:pPr>
        <w:tabs>
          <w:tab w:val="left" w:leader="none" w:pos="-720"/>
          <w:tab w:val="left" w:leader="none" w:pos="0"/>
          <w:tab w:val="left" w:leader="none" w:pos="720"/>
          <w:tab w:val="left" w:leader="none" w:pos="1440"/>
        </w:tabs>
        <w:ind w:left="2160" w:hanging="216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B">
      <w:pPr>
        <w:tabs>
          <w:tab w:val="left" w:leader="none" w:pos="-720"/>
          <w:tab w:val="left" w:leader="none" w:pos="0"/>
          <w:tab w:val="left" w:leader="none" w:pos="720"/>
          <w:tab w:val="left" w:leader="none" w:pos="1440"/>
        </w:tabs>
        <w:ind w:left="2160" w:hanging="21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WHEREAS</w:t>
      </w:r>
      <w:r w:rsidDel="00000000" w:rsidR="00000000" w:rsidRPr="00000000">
        <w:rPr>
          <w:rFonts w:ascii="Times New Roman" w:cs="Times New Roman" w:eastAsia="Times New Roman" w:hAnsi="Times New Roman"/>
          <w:color w:val="000000"/>
          <w:sz w:val="28"/>
          <w:szCs w:val="28"/>
          <w:rtl w:val="0"/>
        </w:rPr>
        <w:t xml:space="preserve">,</w:t>
        <w:tab/>
        <w:t xml:space="preserve">CEH Day encourages individuals and organizations to raise awareness and understanding of children’s environmental health issues, seek improved protections for all children, and perform acts of sustainability or environmental health wellness; and</w:t>
      </w:r>
      <w:r w:rsidDel="00000000" w:rsidR="00000000" w:rsidRPr="00000000">
        <w:rPr>
          <w:rtl w:val="0"/>
        </w:rPr>
      </w:r>
    </w:p>
    <w:p w:rsidR="00000000" w:rsidDel="00000000" w:rsidP="00000000" w:rsidRDefault="00000000" w:rsidRPr="00000000" w14:paraId="0000000C">
      <w:pPr>
        <w:tabs>
          <w:tab w:val="left" w:leader="none" w:pos="-720"/>
          <w:tab w:val="left" w:leader="none" w:pos="0"/>
          <w:tab w:val="left" w:leader="none" w:pos="720"/>
          <w:tab w:val="left" w:leader="none" w:pos="1440"/>
        </w:tabs>
        <w:ind w:left="2160" w:hanging="216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D">
      <w:pPr>
        <w:tabs>
          <w:tab w:val="left" w:leader="none" w:pos="-720"/>
          <w:tab w:val="left" w:leader="none" w:pos="0"/>
          <w:tab w:val="left" w:leader="none" w:pos="720"/>
          <w:tab w:val="left" w:leader="none" w:pos="1440"/>
        </w:tabs>
        <w:ind w:left="2160" w:hanging="21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WHEREAS</w:t>
      </w:r>
      <w:r w:rsidDel="00000000" w:rsidR="00000000" w:rsidRPr="00000000">
        <w:rPr>
          <w:rFonts w:ascii="Times New Roman" w:cs="Times New Roman" w:eastAsia="Times New Roman" w:hAnsi="Times New Roman"/>
          <w:color w:val="000000"/>
          <w:sz w:val="28"/>
          <w:szCs w:val="28"/>
          <w:rtl w:val="0"/>
        </w:rPr>
        <w:t xml:space="preserve">,</w:t>
        <w:tab/>
        <w:t xml:space="preserve">together, we can safeguard the health, safety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and well-being of our most precious resource: children; </w:t>
      </w:r>
      <w:r w:rsidDel="00000000" w:rsidR="00000000" w:rsidRPr="00000000">
        <w:rPr>
          <w:rtl w:val="0"/>
        </w:rPr>
      </w:r>
    </w:p>
    <w:p w:rsidR="00000000" w:rsidDel="00000000" w:rsidP="00000000" w:rsidRDefault="00000000" w:rsidRPr="00000000" w14:paraId="0000000E">
      <w:pPr>
        <w:tabs>
          <w:tab w:val="left" w:leader="none" w:pos="-720"/>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F">
      <w:pPr>
        <w:tabs>
          <w:tab w:val="left" w:leader="none" w:pos="-720"/>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THEREFORE</w:t>
      </w:r>
      <w:r w:rsidDel="00000000" w:rsidR="00000000" w:rsidRPr="00000000">
        <w:rPr>
          <w:rFonts w:ascii="Times New Roman" w:cs="Times New Roman" w:eastAsia="Times New Roman" w:hAnsi="Times New Roman"/>
          <w:color w:val="000000"/>
          <w:sz w:val="28"/>
          <w:szCs w:val="28"/>
          <w:rtl w:val="0"/>
        </w:rPr>
        <w:t xml:space="preserve">; </w:t>
        <w:tab/>
        <w:t xml:space="preserve">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[Mayor name]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Mayor of</w:t>
      </w:r>
      <w:r w:rsidDel="00000000" w:rsidR="00000000" w:rsidRPr="00000000">
        <w:rPr>
          <w:rFonts w:ascii="Times New Roman" w:cs="Times New Roman" w:eastAsia="Times New Roman" w:hAnsi="Times New Roman"/>
          <w:color w:val="ff0000"/>
          <w:sz w:val="28"/>
          <w:szCs w:val="28"/>
          <w:rtl w:val="0"/>
        </w:rPr>
        <w:t xml:space="preserve"> [City name] </w:t>
      </w:r>
      <w:r w:rsidDel="00000000" w:rsidR="00000000" w:rsidRPr="00000000">
        <w:rPr>
          <w:rFonts w:ascii="Times New Roman" w:cs="Times New Roman" w:eastAsia="Times New Roman" w:hAnsi="Times New Roman"/>
          <w:color w:val="000000"/>
          <w:sz w:val="28"/>
          <w:szCs w:val="28"/>
          <w:rtl w:val="0"/>
        </w:rPr>
        <w:t xml:space="preserve">do hereby proclaim Thur</w:t>
      </w:r>
      <w:r w:rsidDel="00000000" w:rsidR="00000000" w:rsidRPr="00000000">
        <w:rPr>
          <w:rFonts w:ascii="Times New Roman" w:cs="Times New Roman" w:eastAsia="Times New Roman" w:hAnsi="Times New Roman"/>
          <w:sz w:val="28"/>
          <w:szCs w:val="28"/>
          <w:rtl w:val="0"/>
        </w:rPr>
        <w:t xml:space="preserve">sday</w:t>
      </w:r>
      <w:r w:rsidDel="00000000" w:rsidR="00000000" w:rsidRPr="00000000">
        <w:rPr>
          <w:rFonts w:ascii="Times New Roman" w:cs="Times New Roman" w:eastAsia="Times New Roman" w:hAnsi="Times New Roman"/>
          <w:color w:val="000000"/>
          <w:sz w:val="28"/>
          <w:szCs w:val="28"/>
          <w:rtl w:val="0"/>
        </w:rPr>
        <w:t xml:space="preserve">, October </w:t>
      </w:r>
      <w:r w:rsidDel="00000000" w:rsidR="00000000" w:rsidRPr="00000000">
        <w:rPr>
          <w:rFonts w:ascii="Times New Roman" w:cs="Times New Roman" w:eastAsia="Times New Roman" w:hAnsi="Times New Roman"/>
          <w:sz w:val="28"/>
          <w:szCs w:val="28"/>
          <w:rtl w:val="0"/>
        </w:rPr>
        <w:t xml:space="preserve">9</w:t>
      </w:r>
      <w:r w:rsidDel="00000000" w:rsidR="00000000" w:rsidRPr="00000000">
        <w:rPr>
          <w:rFonts w:ascii="Times New Roman" w:cs="Times New Roman" w:eastAsia="Times New Roman" w:hAnsi="Times New Roman"/>
          <w:color w:val="000000"/>
          <w:sz w:val="28"/>
          <w:szCs w:val="28"/>
          <w:rtl w:val="0"/>
        </w:rPr>
        <w:t xml:space="preserve">, 202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color w:val="000000"/>
          <w:sz w:val="28"/>
          <w:szCs w:val="28"/>
          <w:rtl w:val="0"/>
        </w:rPr>
        <w:t xml:space="preserve"> as:</w:t>
      </w:r>
      <w:r w:rsidDel="00000000" w:rsidR="00000000" w:rsidRPr="00000000">
        <w:rPr>
          <w:rtl w:val="0"/>
        </w:rPr>
      </w:r>
    </w:p>
    <w:p w:rsidR="00000000" w:rsidDel="00000000" w:rsidP="00000000" w:rsidRDefault="00000000" w:rsidRPr="00000000" w14:paraId="00000010">
      <w:pPr>
        <w:tabs>
          <w:tab w:val="left" w:leader="none" w:pos="-720"/>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1">
      <w:pPr>
        <w:tabs>
          <w:tab w:val="center" w:leader="none" w:pos="4680"/>
        </w:tabs>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ab/>
        <w:t xml:space="preserve">CHILDREN’S ENVIRONMENTAL HEALTH (CEH) DAY</w:t>
      </w:r>
    </w:p>
    <w:p w:rsidR="00000000" w:rsidDel="00000000" w:rsidP="00000000" w:rsidRDefault="00000000" w:rsidRPr="00000000" w14:paraId="00000012">
      <w:pPr>
        <w:tabs>
          <w:tab w:val="left" w:leader="none" w:pos="-720"/>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3">
      <w:pPr>
        <w:tabs>
          <w:tab w:val="left" w:leader="none" w:pos="-72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 </w:t>
      </w:r>
      <w:r w:rsidDel="00000000" w:rsidR="00000000" w:rsidRPr="00000000">
        <w:rPr>
          <w:rFonts w:ascii="Times New Roman" w:cs="Times New Roman" w:eastAsia="Times New Roman" w:hAnsi="Times New Roman"/>
          <w:color w:val="ff0000"/>
          <w:sz w:val="28"/>
          <w:szCs w:val="28"/>
          <w:rtl w:val="0"/>
        </w:rPr>
        <w:t xml:space="preserve">[City name]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and urge all citizens to observe this day with awareness-raising and environmental health and stewardship activities to create a healthier environment for our children.</w:t>
      </w:r>
    </w:p>
    <w:p w:rsidR="00000000" w:rsidDel="00000000" w:rsidP="00000000" w:rsidRDefault="00000000" w:rsidRPr="00000000" w14:paraId="00000014">
      <w:pPr>
        <w:tabs>
          <w:tab w:val="left" w:leader="none" w:pos="-720"/>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5">
      <w:pPr>
        <w:tabs>
          <w:tab w:val="left" w:leader="none" w:pos="-720"/>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IN WITNESS WHEREOF</w:t>
      </w:r>
      <w:r w:rsidDel="00000000" w:rsidR="00000000" w:rsidRPr="00000000">
        <w:rPr>
          <w:rFonts w:ascii="Times New Roman" w:cs="Times New Roman" w:eastAsia="Times New Roman" w:hAnsi="Times New Roman"/>
          <w:color w:val="000000"/>
          <w:sz w:val="28"/>
          <w:szCs w:val="28"/>
          <w:rtl w:val="0"/>
        </w:rPr>
        <w:t xml:space="preserve">, I have hereunto set my hand and caused the Great Seal of the City of </w:t>
      </w:r>
      <w:r w:rsidDel="00000000" w:rsidR="00000000" w:rsidRPr="00000000">
        <w:rPr>
          <w:rFonts w:ascii="Times New Roman" w:cs="Times New Roman" w:eastAsia="Times New Roman" w:hAnsi="Times New Roman"/>
          <w:color w:val="ff0000"/>
          <w:sz w:val="28"/>
          <w:szCs w:val="28"/>
          <w:rtl w:val="0"/>
        </w:rPr>
        <w:t xml:space="preserve">[City name]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to be affixed this </w:t>
      </w:r>
      <w:r w:rsidDel="00000000" w:rsidR="00000000" w:rsidRPr="00000000">
        <w:rPr>
          <w:rFonts w:ascii="Times New Roman" w:cs="Times New Roman" w:eastAsia="Times New Roman" w:hAnsi="Times New Roman"/>
          <w:sz w:val="28"/>
          <w:szCs w:val="28"/>
          <w:rtl w:val="0"/>
        </w:rPr>
        <w:t xml:space="preserve">9</w:t>
      </w:r>
      <w:r w:rsidDel="00000000" w:rsidR="00000000" w:rsidRPr="00000000">
        <w:rPr>
          <w:rFonts w:ascii="Times New Roman" w:cs="Times New Roman" w:eastAsia="Times New Roman" w:hAnsi="Times New Roman"/>
          <w:color w:val="000000"/>
          <w:sz w:val="28"/>
          <w:szCs w:val="28"/>
          <w:vertAlign w:val="superscript"/>
          <w:rtl w:val="0"/>
        </w:rPr>
        <w:t xml:space="preserve">th</w:t>
      </w:r>
      <w:r w:rsidDel="00000000" w:rsidR="00000000" w:rsidRPr="00000000">
        <w:rPr>
          <w:rFonts w:ascii="Times New Roman" w:cs="Times New Roman" w:eastAsia="Times New Roman" w:hAnsi="Times New Roman"/>
          <w:color w:val="000000"/>
          <w:sz w:val="28"/>
          <w:szCs w:val="28"/>
          <w:rtl w:val="0"/>
        </w:rPr>
        <w:t xml:space="preserve"> day of October 202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16">
      <w:pPr>
        <w:tabs>
          <w:tab w:val="left" w:leader="none" w:pos="-720"/>
        </w:tabs>
        <w:jc w:val="both"/>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1743075</wp:posOffset>
            </wp:positionH>
            <wp:positionV relativeFrom="paragraph">
              <wp:posOffset>133350</wp:posOffset>
            </wp:positionV>
            <wp:extent cx="1212532" cy="1212532"/>
            <wp:effectExtent b="0" l="0" r="0" t="0"/>
            <wp:wrapNone/>
            <wp:docPr descr="Macintosh HD:Users:kendrabarat:Desktop:CEH Day logo_NoDate.png" id="1" name="image1.png"/>
            <a:graphic>
              <a:graphicData uri="http://schemas.openxmlformats.org/drawingml/2006/picture">
                <pic:pic>
                  <pic:nvPicPr>
                    <pic:cNvPr descr="Macintosh HD:Users:kendrabarat:Desktop:CEH Day logo_NoDate.png" id="0" name="image1.png"/>
                    <pic:cNvPicPr preferRelativeResize="0"/>
                  </pic:nvPicPr>
                  <pic:blipFill>
                    <a:blip r:embed="rId6"/>
                    <a:srcRect b="0" l="0" r="0" t="0"/>
                    <a:stretch>
                      <a:fillRect/>
                    </a:stretch>
                  </pic:blipFill>
                  <pic:spPr>
                    <a:xfrm>
                      <a:off x="0" y="0"/>
                      <a:ext cx="1212532" cy="1212532"/>
                    </a:xfrm>
                    <a:prstGeom prst="rect"/>
                    <a:ln/>
                  </pic:spPr>
                </pic:pic>
              </a:graphicData>
            </a:graphic>
          </wp:anchor>
        </w:drawing>
      </w:r>
    </w:p>
    <w:p w:rsidR="00000000" w:rsidDel="00000000" w:rsidP="00000000" w:rsidRDefault="00000000" w:rsidRPr="00000000" w14:paraId="00000017">
      <w:pPr>
        <w:tabs>
          <w:tab w:val="left" w:leader="none" w:pos="-720"/>
          <w:tab w:val="left" w:leader="none" w:pos="5040"/>
          <w:tab w:val="right" w:leader="none" w:pos="873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p w:rsidR="00000000" w:rsidDel="00000000" w:rsidP="00000000" w:rsidRDefault="00000000" w:rsidRPr="00000000" w14:paraId="00000018">
      <w:pPr>
        <w:tabs>
          <w:tab w:val="left" w:leader="none" w:pos="-720"/>
          <w:tab w:val="left" w:leader="none" w:pos="5040"/>
          <w:tab w:val="right" w:leader="none" w:pos="8730"/>
        </w:tabs>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color w:val="000000"/>
          <w:sz w:val="28"/>
          <w:szCs w:val="28"/>
          <w:u w:val="single"/>
          <w:rtl w:val="0"/>
        </w:rPr>
        <w:t xml:space="preserve"> </w:t>
        <w:tab/>
      </w:r>
    </w:p>
    <w:p w:rsidR="00000000" w:rsidDel="00000000" w:rsidP="00000000" w:rsidRDefault="00000000" w:rsidRPr="00000000" w14:paraId="00000019">
      <w:pPr>
        <w:tabs>
          <w:tab w:val="left" w:leader="none" w:pos="-720"/>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ab/>
        <w:tab/>
        <w:tab/>
        <w:tab/>
        <w:tab/>
        <w:tab/>
        <w:tab/>
      </w:r>
      <w:r w:rsidDel="00000000" w:rsidR="00000000" w:rsidRPr="00000000">
        <w:rPr>
          <w:rFonts w:ascii="Times New Roman" w:cs="Times New Roman" w:eastAsia="Times New Roman" w:hAnsi="Times New Roman"/>
          <w:color w:val="ff0000"/>
          <w:sz w:val="28"/>
          <w:szCs w:val="28"/>
          <w:rtl w:val="0"/>
        </w:rPr>
        <w:t xml:space="preserve">[Mayor name]</w:t>
      </w:r>
      <w:r w:rsidDel="00000000" w:rsidR="00000000" w:rsidRPr="00000000">
        <w:rPr>
          <w:rtl w:val="0"/>
        </w:rPr>
      </w:r>
    </w:p>
    <w:p w:rsidR="00000000" w:rsidDel="00000000" w:rsidP="00000000" w:rsidRDefault="00000000" w:rsidRPr="00000000" w14:paraId="0000001A">
      <w:pPr>
        <w:tabs>
          <w:tab w:val="left" w:leader="none" w:pos="-72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ab/>
        <w:tab/>
        <w:tab/>
        <w:tab/>
        <w:tab/>
        <w:tab/>
        <w:tab/>
        <w:t xml:space="preserve">Mayor, </w:t>
      </w:r>
      <w:r w:rsidDel="00000000" w:rsidR="00000000" w:rsidRPr="00000000">
        <w:rPr>
          <w:rFonts w:ascii="Times New Roman" w:cs="Times New Roman" w:eastAsia="Times New Roman" w:hAnsi="Times New Roman"/>
          <w:color w:val="ff0000"/>
          <w:sz w:val="28"/>
          <w:szCs w:val="28"/>
          <w:rtl w:val="0"/>
        </w:rPr>
        <w:t xml:space="preserve">[City name] </w:t>
      </w:r>
      <w:r w:rsidDel="00000000" w:rsidR="00000000" w:rsidRPr="00000000">
        <w:rPr>
          <w:rtl w:val="0"/>
        </w:rPr>
      </w:r>
    </w:p>
    <w:p w:rsidR="00000000" w:rsidDel="00000000" w:rsidP="00000000" w:rsidRDefault="00000000" w:rsidRPr="00000000" w14:paraId="0000001B">
      <w:pPr>
        <w:rPr>
          <w:color w:val="000000"/>
        </w:rPr>
      </w:pPr>
      <w:r w:rsidDel="00000000" w:rsidR="00000000" w:rsidRPr="00000000">
        <w:rPr>
          <w:rtl w:val="0"/>
        </w:rPr>
      </w:r>
    </w:p>
    <w:sectPr>
      <w:pgSz w:h="15840" w:w="12240" w:orient="portrait"/>
      <w:pgMar w:bottom="1008" w:top="1008" w:left="1008" w:right="1008"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