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drawing>
          <wp:anchor allowOverlap="1" behindDoc="0" distB="0" distT="0" distL="114300" distR="114300" hidden="0" layoutInCell="1" locked="0" relativeHeight="0" simplePos="0">
            <wp:simplePos x="0" y="0"/>
            <wp:positionH relativeFrom="margin">
              <wp:posOffset>-657223</wp:posOffset>
            </wp:positionH>
            <wp:positionV relativeFrom="margin">
              <wp:posOffset>-638173</wp:posOffset>
            </wp:positionV>
            <wp:extent cx="1467562" cy="1400174"/>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6"/>
                    <a:srcRect b="19292" l="18649" r="18326" t="20577"/>
                    <a:stretch>
                      <a:fillRect/>
                    </a:stretch>
                  </pic:blipFill>
                  <pic:spPr>
                    <a:xfrm>
                      <a:off x="0" y="0"/>
                      <a:ext cx="1467562" cy="1400174"/>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4648200</wp:posOffset>
                </wp:positionH>
                <wp:positionV relativeFrom="paragraph">
                  <wp:posOffset>-335279</wp:posOffset>
                </wp:positionV>
                <wp:extent cx="1954530" cy="858086"/>
                <wp:effectExtent b="0" l="0" r="0" t="0"/>
                <wp:wrapSquare wrapText="bothSides" distB="45720" distT="45720" distL="114300" distR="114300"/>
                <wp:docPr id="2" name=""/>
                <a:graphic>
                  <a:graphicData uri="http://schemas.microsoft.com/office/word/2010/wordprocessingShape">
                    <wps:wsp>
                      <wps:cNvSpPr/>
                      <wps:cNvPr id="3" name="Shape 3"/>
                      <wps:spPr>
                        <a:xfrm>
                          <a:off x="4378250" y="3298999"/>
                          <a:ext cx="1935600" cy="84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Contact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ff0000"/>
                                <w:sz w:val="24"/>
                                <w:vertAlign w:val="baseline"/>
                              </w:rPr>
                              <w:t xml:space="preserve">&lt;&lt;Spokesperson Name&gt;&gt;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0000"/>
                                <w:sz w:val="24"/>
                                <w:vertAlign w:val="baseline"/>
                              </w:rPr>
                            </w:r>
                            <w:r w:rsidDel="00000000" w:rsidR="00000000" w:rsidRPr="00000000">
                              <w:rPr>
                                <w:rFonts w:ascii="Times New Roman" w:cs="Times New Roman" w:eastAsia="Times New Roman" w:hAnsi="Times New Roman"/>
                                <w:b w:val="0"/>
                                <w:i w:val="0"/>
                                <w:smallCaps w:val="0"/>
                                <w:strike w:val="0"/>
                                <w:color w:val="ff0000"/>
                                <w:sz w:val="24"/>
                                <w:vertAlign w:val="baseline"/>
                              </w:rPr>
                              <w:t xml:space="preserve">&lt;&lt;Email address&gt;&gt;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0000"/>
                                <w:sz w:val="24"/>
                                <w:vertAlign w:val="baseline"/>
                              </w:rPr>
                            </w:r>
                            <w:r w:rsidDel="00000000" w:rsidR="00000000" w:rsidRPr="00000000">
                              <w:rPr>
                                <w:rFonts w:ascii="Times New Roman" w:cs="Times New Roman" w:eastAsia="Times New Roman" w:hAnsi="Times New Roman"/>
                                <w:b w:val="0"/>
                                <w:i w:val="0"/>
                                <w:smallCaps w:val="0"/>
                                <w:strike w:val="0"/>
                                <w:color w:val="ff0000"/>
                                <w:sz w:val="24"/>
                                <w:vertAlign w:val="baseline"/>
                              </w:rPr>
                              <w:t xml:space="preserve">&lt;&lt;Phone number&gt;&gt;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4648200</wp:posOffset>
                </wp:positionH>
                <wp:positionV relativeFrom="paragraph">
                  <wp:posOffset>-335279</wp:posOffset>
                </wp:positionV>
                <wp:extent cx="1954530" cy="858086"/>
                <wp:effectExtent b="0" l="0" r="0" t="0"/>
                <wp:wrapSquare wrapText="bothSides" distB="45720" distT="45720" distL="114300" distR="11430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954530" cy="858086"/>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2311400</wp:posOffset>
                </wp:positionH>
                <wp:positionV relativeFrom="paragraph">
                  <wp:posOffset>-335279</wp:posOffset>
                </wp:positionV>
                <wp:extent cx="1304925" cy="897788"/>
                <wp:effectExtent b="0" l="0" r="0" t="0"/>
                <wp:wrapSquare wrapText="bothSides" distB="45720" distT="45720" distL="114300" distR="114300"/>
                <wp:docPr id="1" name=""/>
                <a:graphic>
                  <a:graphicData uri="http://schemas.microsoft.com/office/word/2010/wordprocessingShape">
                    <wps:wsp>
                      <wps:cNvSpPr/>
                      <wps:cNvPr id="2" name="Shape 2"/>
                      <wps:spPr>
                        <a:xfrm>
                          <a:off x="4703075" y="3241850"/>
                          <a:ext cx="1170000" cy="795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0000"/>
                                <w:sz w:val="24"/>
                                <w:vertAlign w:val="baseline"/>
                              </w:rPr>
                              <w:t xml:space="preserve">&lt;&lt;Insert Your Organization’s Logo&gt;&gt;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2311400</wp:posOffset>
                </wp:positionH>
                <wp:positionV relativeFrom="paragraph">
                  <wp:posOffset>-335279</wp:posOffset>
                </wp:positionV>
                <wp:extent cx="1304925" cy="897788"/>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04925" cy="897788"/>
                        </a:xfrm>
                        <a:prstGeom prst="rect"/>
                        <a:ln/>
                      </pic:spPr>
                    </pic:pic>
                  </a:graphicData>
                </a:graphic>
              </wp:anchor>
            </w:drawing>
          </mc:Fallback>
        </mc:AlternateContent>
      </w:r>
    </w:p>
    <w:p w:rsidR="00000000" w:rsidDel="00000000" w:rsidP="00000000" w:rsidRDefault="00000000" w:rsidRPr="00000000" w14:paraId="00000002">
      <w:pPr>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ff0000"/>
          <w:sz w:val="26"/>
          <w:szCs w:val="26"/>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&lt;&lt;Date&gt;&gt; </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 Immediate Release </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rPr>
          <w:b w:val="1"/>
          <w:i w:val="1"/>
          <w:color w:val="ff0000"/>
          <w:sz w:val="30"/>
          <w:szCs w:val="30"/>
        </w:rPr>
      </w:pPr>
      <w:r w:rsidDel="00000000" w:rsidR="00000000" w:rsidRPr="00000000">
        <w:rPr>
          <w:b w:val="1"/>
          <w:color w:val="ff0000"/>
          <w:sz w:val="30"/>
          <w:szCs w:val="30"/>
          <w:rtl w:val="0"/>
        </w:rPr>
        <w:t xml:space="preserve">&lt;&lt;Fill in Mayor/Governor&gt;&gt;</w:t>
      </w:r>
      <w:r w:rsidDel="00000000" w:rsidR="00000000" w:rsidRPr="00000000">
        <w:rPr>
          <w:b w:val="1"/>
          <w:sz w:val="30"/>
          <w:szCs w:val="30"/>
          <w:rtl w:val="0"/>
        </w:rPr>
        <w:t xml:space="preserve"> Proclaims Thursday, October 9, 2025</w:t>
      </w:r>
      <w:r w:rsidDel="00000000" w:rsidR="00000000" w:rsidRPr="00000000">
        <w:rPr>
          <w:b w:val="1"/>
          <w:i w:val="1"/>
          <w:sz w:val="30"/>
          <w:szCs w:val="30"/>
          <w:rtl w:val="0"/>
        </w:rPr>
        <w:t xml:space="preserve"> </w:t>
      </w:r>
      <w:r w:rsidDel="00000000" w:rsidR="00000000" w:rsidRPr="00000000">
        <w:rPr>
          <w:b w:val="1"/>
          <w:sz w:val="30"/>
          <w:szCs w:val="30"/>
          <w:rtl w:val="0"/>
        </w:rPr>
        <w:t xml:space="preserve">Children’s Environmental Health Day in </w:t>
      </w:r>
      <w:r w:rsidDel="00000000" w:rsidR="00000000" w:rsidRPr="00000000">
        <w:rPr>
          <w:b w:val="1"/>
          <w:color w:val="ff0000"/>
          <w:sz w:val="30"/>
          <w:szCs w:val="30"/>
          <w:rtl w:val="0"/>
        </w:rPr>
        <w:t xml:space="preserve">&lt;&lt;City/State&gt;&gt;</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City, State, Date</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color w:val="ff0000"/>
          <w:sz w:val="26"/>
          <w:szCs w:val="26"/>
          <w:rtl w:val="0"/>
        </w:rPr>
        <w:t xml:space="preserve">&lt;&lt;Fill in Mayor/Governor&gt;&gt;</w:t>
      </w:r>
      <w:r w:rsidDel="00000000" w:rsidR="00000000" w:rsidRPr="00000000">
        <w:rPr>
          <w:rFonts w:ascii="Times New Roman" w:cs="Times New Roman" w:eastAsia="Times New Roman" w:hAnsi="Times New Roman"/>
          <w:sz w:val="26"/>
          <w:szCs w:val="26"/>
          <w:rtl w:val="0"/>
        </w:rPr>
        <w:t xml:space="preserve"> has proclaimed Thursday, October 9, 2025 Children’s Environmental Health Day in response to a request submitted by </w:t>
      </w:r>
      <w:r w:rsidDel="00000000" w:rsidR="00000000" w:rsidRPr="00000000">
        <w:rPr>
          <w:rFonts w:ascii="Times New Roman" w:cs="Times New Roman" w:eastAsia="Times New Roman" w:hAnsi="Times New Roman"/>
          <w:color w:val="ff0000"/>
          <w:sz w:val="26"/>
          <w:szCs w:val="26"/>
          <w:rtl w:val="0"/>
        </w:rPr>
        <w:t xml:space="preserve">&lt;&lt;fill in organization or individual if applicable&gt;&gt;</w:t>
      </w:r>
      <w:r w:rsidDel="00000000" w:rsidR="00000000" w:rsidRPr="00000000">
        <w:rPr>
          <w:rFonts w:ascii="Times New Roman" w:cs="Times New Roman" w:eastAsia="Times New Roman" w:hAnsi="Times New Roman"/>
          <w:sz w:val="26"/>
          <w:szCs w:val="26"/>
          <w:rtl w:val="0"/>
        </w:rPr>
        <w:t xml:space="preserve">. The Children’s Environmental Health Network established Children’s Environmental Health (CEH) Day to raise awareness about the importance of clean air and water, safe food and consumer products, and healthy environments to children’s health and development. This day is a means to raise awareness, encourage actions that promote child wellness, celebrate progress in the protection of children’s environmental health, and create a strong network of child health advocates nationwide. </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CEH Day encourages individuals and organizations to raise awareness and understanding of children’s environmental health issues and to advocate for improvements in policy, regulations, and practices to best protect children from exposure to environmental hazards. This is a day to take action to ensure that the children of </w:t>
      </w:r>
      <w:r w:rsidDel="00000000" w:rsidR="00000000" w:rsidRPr="00000000">
        <w:rPr>
          <w:rFonts w:ascii="Times New Roman" w:cs="Times New Roman" w:eastAsia="Times New Roman" w:hAnsi="Times New Roman"/>
          <w:color w:val="ff0000"/>
          <w:sz w:val="26"/>
          <w:szCs w:val="26"/>
          <w:rtl w:val="0"/>
        </w:rPr>
        <w:t xml:space="preserve">&lt;&lt;insert state or municipality&gt;&gt;</w:t>
      </w:r>
      <w:r w:rsidDel="00000000" w:rsidR="00000000" w:rsidRPr="00000000">
        <w:rPr>
          <w:rFonts w:ascii="Times New Roman" w:cs="Times New Roman" w:eastAsia="Times New Roman" w:hAnsi="Times New Roman"/>
          <w:sz w:val="26"/>
          <w:szCs w:val="26"/>
          <w:rtl w:val="0"/>
        </w:rPr>
        <w:t xml:space="preserve"> grow up in environments conducive to healthy growth and development. </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&lt;&lt;Insert paragraph on what actions are being taken in the community for CEH Day&gt;&gt; </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6"/>
          <w:szCs w:val="26"/>
        </w:rPr>
      </w:pPr>
      <w:bookmarkStart w:colFirst="0" w:colLast="0" w:name="_gjdgxs" w:id="0"/>
      <w:bookmarkEnd w:id="0"/>
      <w:r w:rsidDel="00000000" w:rsidR="00000000" w:rsidRPr="00000000">
        <w:rPr>
          <w:rFonts w:ascii="Times New Roman" w:cs="Times New Roman" w:eastAsia="Times New Roman" w:hAnsi="Times New Roman"/>
          <w:sz w:val="26"/>
          <w:szCs w:val="26"/>
          <w:rtl w:val="0"/>
        </w:rPr>
        <w:t xml:space="preserve">We would like to thank </w:t>
      </w:r>
      <w:r w:rsidDel="00000000" w:rsidR="00000000" w:rsidRPr="00000000">
        <w:rPr>
          <w:rFonts w:ascii="Times New Roman" w:cs="Times New Roman" w:eastAsia="Times New Roman" w:hAnsi="Times New Roman"/>
          <w:color w:val="ff0000"/>
          <w:sz w:val="26"/>
          <w:szCs w:val="26"/>
          <w:rtl w:val="0"/>
        </w:rPr>
        <w:t xml:space="preserve">&lt;&lt;insert Mayor/Governor of X state or municipality&gt;&gt; </w:t>
      </w:r>
      <w:r w:rsidDel="00000000" w:rsidR="00000000" w:rsidRPr="00000000">
        <w:rPr>
          <w:rFonts w:ascii="Times New Roman" w:cs="Times New Roman" w:eastAsia="Times New Roman" w:hAnsi="Times New Roman"/>
          <w:sz w:val="26"/>
          <w:szCs w:val="26"/>
          <w:rtl w:val="0"/>
        </w:rPr>
        <w:t xml:space="preserve">for joining the CEH Movement. By signing this proclamation </w:t>
      </w:r>
      <w:r w:rsidDel="00000000" w:rsidR="00000000" w:rsidRPr="00000000">
        <w:rPr>
          <w:rFonts w:ascii="Times New Roman" w:cs="Times New Roman" w:eastAsia="Times New Roman" w:hAnsi="Times New Roman"/>
          <w:color w:val="ff0000"/>
          <w:sz w:val="26"/>
          <w:szCs w:val="26"/>
          <w:rtl w:val="0"/>
        </w:rPr>
        <w:t xml:space="preserve">&lt;&lt;Mayor or Governor&gt;&gt;</w:t>
      </w:r>
      <w:r w:rsidDel="00000000" w:rsidR="00000000" w:rsidRPr="00000000">
        <w:rPr>
          <w:rFonts w:ascii="Times New Roman" w:cs="Times New Roman" w:eastAsia="Times New Roman" w:hAnsi="Times New Roman"/>
          <w:sz w:val="26"/>
          <w:szCs w:val="26"/>
          <w:rtl w:val="0"/>
        </w:rPr>
        <w:t xml:space="preserve"> has joined many other communities across the country that are committed to improving environmental conditions for children nationwide. Through collective action, we can help to ensure a healthy future for all. Visit </w:t>
      </w:r>
      <w:hyperlink r:id="rId8">
        <w:r w:rsidDel="00000000" w:rsidR="00000000" w:rsidRPr="00000000">
          <w:rPr>
            <w:rFonts w:ascii="Times New Roman" w:cs="Times New Roman" w:eastAsia="Times New Roman" w:hAnsi="Times New Roman"/>
            <w:color w:val="1155cc"/>
            <w:sz w:val="26"/>
            <w:szCs w:val="26"/>
            <w:u w:val="single"/>
            <w:rtl w:val="0"/>
          </w:rPr>
          <w:t xml:space="preserve">cehday.org</w:t>
        </w:r>
      </w:hyperlink>
      <w:r w:rsidDel="00000000" w:rsidR="00000000" w:rsidRPr="00000000">
        <w:rPr>
          <w:rFonts w:ascii="Times New Roman" w:cs="Times New Roman" w:eastAsia="Times New Roman" w:hAnsi="Times New Roman"/>
          <w:sz w:val="26"/>
          <w:szCs w:val="26"/>
          <w:rtl w:val="0"/>
        </w:rPr>
        <w:t xml:space="preserve"> to learn more about CEH Day.</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sz w:val="26"/>
          <w:szCs w:val="26"/>
          <w:rtl w:val="0"/>
        </w:rPr>
        <w:t xml:space="preserve">About </w:t>
      </w:r>
      <w:r w:rsidDel="00000000" w:rsidR="00000000" w:rsidRPr="00000000">
        <w:rPr>
          <w:rFonts w:ascii="Times New Roman" w:cs="Times New Roman" w:eastAsia="Times New Roman" w:hAnsi="Times New Roman"/>
          <w:b w:val="1"/>
          <w:color w:val="ff0000"/>
          <w:sz w:val="26"/>
          <w:szCs w:val="26"/>
          <w:rtl w:val="0"/>
        </w:rPr>
        <w:t xml:space="preserve">&lt;&lt;Your Organization&gt;&gt; </w:t>
      </w:r>
    </w:p>
    <w:p w:rsidR="00000000" w:rsidDel="00000000" w:rsidP="00000000" w:rsidRDefault="00000000" w:rsidRPr="00000000" w14:paraId="00000014">
      <w:pP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&lt;&lt;Insert brief paragraph about your organization here.&gt;&gt;</w:t>
      </w:r>
    </w:p>
    <w:p w:rsidR="00000000" w:rsidDel="00000000" w:rsidP="00000000" w:rsidRDefault="00000000" w:rsidRPr="00000000" w14:paraId="00000015">
      <w:pPr>
        <w:rPr>
          <w:rFonts w:ascii="Times New Roman" w:cs="Times New Roman" w:eastAsia="Times New Roman" w:hAnsi="Times New Roman"/>
          <w:b w:val="1"/>
          <w:color w:val="ff0000"/>
          <w:sz w:val="26"/>
          <w:szCs w:val="26"/>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About the Children’s Environmental Health Network </w:t>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CEHN is a national multi-disciplinary organization whose mission is to protect the developing child from environmental health hazards and promote a healthier environment. As the nation’s leading organization dedicated to children’s environmental health, CEHN: stimulates and supports preventive research; promotes sound policy; provides education and training to various audiences; and elevates public awareness of environmental hazards to children. For more information, visit cehn.org. </w:t>
      </w:r>
    </w:p>
    <w:p w:rsidR="00000000" w:rsidDel="00000000" w:rsidP="00000000" w:rsidRDefault="00000000" w:rsidRPr="00000000" w14:paraId="00000018">
      <w:pPr>
        <w:rPr>
          <w:rFonts w:ascii="Times New Roman" w:cs="Times New Roman" w:eastAsia="Times New Roman" w:hAnsi="Times New Roman"/>
          <w:b w:val="1"/>
          <w:color w:val="ff0000"/>
          <w:sz w:val="26"/>
          <w:szCs w:val="26"/>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http://www.cehn.org/ceh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